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849E6" w14:textId="212D53D1" w:rsidR="00C40D24" w:rsidRPr="00C84F38" w:rsidRDefault="00C40D24" w:rsidP="00C40D24">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#108</w:t>
      </w:r>
      <w:r>
        <w:rPr>
          <w:bCs/>
          <w:noProof w:val="0"/>
          <w:sz w:val="24"/>
          <w:szCs w:val="24"/>
        </w:rPr>
        <w:tab/>
        <w:t>R1-</w:t>
      </w:r>
      <w:r w:rsidR="00165C47">
        <w:rPr>
          <w:bCs/>
          <w:noProof w:val="0"/>
          <w:sz w:val="24"/>
          <w:szCs w:val="24"/>
        </w:rPr>
        <w:t>2201413</w:t>
      </w:r>
    </w:p>
    <w:p w14:paraId="21E7AD56" w14:textId="77777777" w:rsidR="00C40D24" w:rsidRDefault="00C40D24" w:rsidP="00C40D24">
      <w:pPr>
        <w:pStyle w:val="Header"/>
        <w:rPr>
          <w:bCs/>
          <w:noProof w:val="0"/>
          <w:sz w:val="24"/>
          <w:szCs w:val="24"/>
        </w:rPr>
      </w:pPr>
      <w:r w:rsidRPr="002778BD">
        <w:rPr>
          <w:bCs/>
          <w:noProof w:val="0"/>
          <w:sz w:val="24"/>
          <w:szCs w:val="24"/>
        </w:rPr>
        <w:t>e-Meeting,</w:t>
      </w:r>
      <w:r>
        <w:rPr>
          <w:bCs/>
          <w:noProof w:val="0"/>
          <w:sz w:val="24"/>
          <w:szCs w:val="24"/>
        </w:rPr>
        <w:t xml:space="preserve"> February 21</w:t>
      </w:r>
      <w:r w:rsidRPr="005631E0">
        <w:rPr>
          <w:bCs/>
          <w:noProof w:val="0"/>
          <w:sz w:val="24"/>
          <w:szCs w:val="24"/>
          <w:vertAlign w:val="superscript"/>
        </w:rPr>
        <w:t>st</w:t>
      </w:r>
      <w:r>
        <w:rPr>
          <w:bCs/>
          <w:noProof w:val="0"/>
          <w:sz w:val="24"/>
          <w:szCs w:val="24"/>
        </w:rPr>
        <w:t xml:space="preserve"> – March 3</w:t>
      </w:r>
      <w:r w:rsidRPr="005631E0">
        <w:rPr>
          <w:bCs/>
          <w:noProof w:val="0"/>
          <w:sz w:val="24"/>
          <w:szCs w:val="24"/>
          <w:vertAlign w:val="superscript"/>
        </w:rPr>
        <w:t>rd</w:t>
      </w:r>
      <w:r w:rsidRPr="002778BD">
        <w:rPr>
          <w:bCs/>
          <w:noProof w:val="0"/>
          <w:sz w:val="24"/>
          <w:szCs w:val="24"/>
        </w:rPr>
        <w:t>,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895718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DE59DD">
        <w:rPr>
          <w:rFonts w:cs="Arial"/>
          <w:b/>
          <w:bCs/>
          <w:sz w:val="24"/>
          <w:szCs w:val="24"/>
        </w:rPr>
        <w:t>6</w:t>
      </w:r>
      <w:r w:rsidR="000E5D99">
        <w:rPr>
          <w:rFonts w:cs="Arial"/>
          <w:b/>
          <w:bCs/>
          <w:sz w:val="24"/>
          <w:szCs w:val="24"/>
        </w:rPr>
        <w:t>.</w:t>
      </w:r>
      <w:r w:rsidR="002D0C0A">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E511A0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9F595F">
        <w:rPr>
          <w:rFonts w:ascii="Arial" w:hAnsi="Arial" w:cs="Arial"/>
          <w:b/>
          <w:bCs/>
          <w:sz w:val="24"/>
        </w:rPr>
        <w:t>REDCAP</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72C90B2F" w:rsidR="00056BDE" w:rsidRPr="00056BDE" w:rsidRDefault="00266714" w:rsidP="00056BDE">
      <w:r>
        <w:t>In RAN1#10</w:t>
      </w:r>
      <w:r w:rsidR="00DE59DD">
        <w:t>7</w:t>
      </w:r>
      <w:r>
        <w:t xml:space="preserve">-e the baseline </w:t>
      </w:r>
      <w:r w:rsidR="00DE59DD">
        <w:t xml:space="preserve">for </w:t>
      </w:r>
      <w:r>
        <w:t>UE features</w:t>
      </w:r>
      <w:r w:rsidR="00DE59DD">
        <w:t xml:space="preserve"> has been further refined</w:t>
      </w:r>
      <w:r w:rsidR="003B73D9">
        <w:t xml:space="preserve"> [1, 2]</w:t>
      </w:r>
      <w:r w:rsidR="00C40D24">
        <w:t xml:space="preserve">, though </w:t>
      </w:r>
      <w:r w:rsidR="009F595F">
        <w:t>REDCAP</w:t>
      </w:r>
      <w:r w:rsidR="00C40D24">
        <w:t xml:space="preserve"> has not been part of the scope of RAN1#107-e</w:t>
      </w:r>
      <w:r w:rsidR="006C27C9">
        <w:t xml:space="preserve">. In this contribution we present our views on the UE features for </w:t>
      </w:r>
      <w:r w:rsidR="009F595F">
        <w:t>REDCAP</w:t>
      </w:r>
      <w:r w:rsidR="006C27C9">
        <w:t xml:space="preserve">. </w:t>
      </w:r>
    </w:p>
    <w:p w14:paraId="71230483" w14:textId="72F9C930" w:rsidR="00305297" w:rsidRDefault="007820D0" w:rsidP="00A23DCA">
      <w:pPr>
        <w:pStyle w:val="Heading1"/>
      </w:pPr>
      <w:bookmarkStart w:id="1" w:name="_Hlk510705081"/>
      <w:r>
        <w:t>Discussion</w:t>
      </w:r>
    </w:p>
    <w:p w14:paraId="73A82122" w14:textId="21E4ACDB" w:rsidR="001F201D" w:rsidRDefault="006C27C9" w:rsidP="001F201D">
      <w:r>
        <w:t xml:space="preserve">Detailed comments on UE features are listed below. For reference, the </w:t>
      </w:r>
      <w:r w:rsidR="00266714">
        <w:t>baseline agreements from RAN1#10</w:t>
      </w:r>
      <w:r w:rsidR="003B73D9">
        <w:t>7-e</w:t>
      </w:r>
      <w:r w:rsidR="00266714">
        <w:t xml:space="preserve"> are </w:t>
      </w:r>
      <w:r>
        <w:t xml:space="preserve">available in the Annex. </w:t>
      </w:r>
    </w:p>
    <w:p w14:paraId="1583374F" w14:textId="77777777" w:rsidR="004B0823" w:rsidRPr="00B645D9" w:rsidRDefault="004B0823" w:rsidP="004B0823">
      <w:pPr>
        <w:pStyle w:val="ListParagraph"/>
        <w:numPr>
          <w:ilvl w:val="0"/>
          <w:numId w:val="42"/>
        </w:numPr>
        <w:rPr>
          <w:sz w:val="20"/>
          <w:szCs w:val="20"/>
        </w:rPr>
      </w:pPr>
      <w:r w:rsidRPr="00B645D9">
        <w:rPr>
          <w:sz w:val="20"/>
          <w:szCs w:val="20"/>
        </w:rPr>
        <w:t>28-1:</w:t>
      </w:r>
    </w:p>
    <w:p w14:paraId="65ED9AC1" w14:textId="77777777" w:rsidR="004B0823" w:rsidRPr="00B645D9" w:rsidRDefault="004B0823" w:rsidP="004B0823">
      <w:pPr>
        <w:pStyle w:val="ListParagraph"/>
        <w:numPr>
          <w:ilvl w:val="1"/>
          <w:numId w:val="42"/>
        </w:numPr>
        <w:rPr>
          <w:sz w:val="20"/>
          <w:szCs w:val="20"/>
        </w:rPr>
      </w:pPr>
      <w:r w:rsidRPr="00B645D9">
        <w:rPr>
          <w:sz w:val="20"/>
          <w:szCs w:val="20"/>
        </w:rPr>
        <w:t>Per UE</w:t>
      </w:r>
    </w:p>
    <w:p w14:paraId="6756BBC6" w14:textId="77777777" w:rsidR="004B0823" w:rsidRPr="00B645D9" w:rsidRDefault="004B0823" w:rsidP="004B0823">
      <w:pPr>
        <w:pStyle w:val="ListParagraph"/>
        <w:numPr>
          <w:ilvl w:val="1"/>
          <w:numId w:val="42"/>
        </w:numPr>
        <w:rPr>
          <w:sz w:val="20"/>
          <w:szCs w:val="20"/>
        </w:rPr>
      </w:pPr>
      <w:r w:rsidRPr="00B645D9">
        <w:rPr>
          <w:sz w:val="20"/>
          <w:szCs w:val="20"/>
        </w:rPr>
        <w:t xml:space="preserve">FR1/2 </w:t>
      </w:r>
      <w:proofErr w:type="spellStart"/>
      <w:r w:rsidRPr="00B645D9">
        <w:rPr>
          <w:sz w:val="20"/>
          <w:szCs w:val="20"/>
        </w:rPr>
        <w:t>differentiatoin</w:t>
      </w:r>
      <w:proofErr w:type="spellEnd"/>
    </w:p>
    <w:p w14:paraId="056E76B9" w14:textId="05C16CAA" w:rsidR="004B0823" w:rsidRDefault="004B0823" w:rsidP="004B0823">
      <w:pPr>
        <w:pStyle w:val="ListParagraph"/>
        <w:numPr>
          <w:ilvl w:val="1"/>
          <w:numId w:val="42"/>
        </w:numPr>
        <w:rPr>
          <w:sz w:val="20"/>
          <w:szCs w:val="20"/>
        </w:rPr>
      </w:pPr>
      <w:r w:rsidRPr="00B645D9">
        <w:rPr>
          <w:sz w:val="20"/>
          <w:szCs w:val="20"/>
        </w:rPr>
        <w:t xml:space="preserve">No </w:t>
      </w:r>
      <w:proofErr w:type="spellStart"/>
      <w:r w:rsidRPr="00B645D9">
        <w:rPr>
          <w:sz w:val="20"/>
          <w:szCs w:val="20"/>
        </w:rPr>
        <w:t>need</w:t>
      </w:r>
      <w:proofErr w:type="spellEnd"/>
      <w:r w:rsidRPr="00B645D9">
        <w:rPr>
          <w:sz w:val="20"/>
          <w:szCs w:val="20"/>
        </w:rPr>
        <w:t xml:space="preserve"> for </w:t>
      </w:r>
      <w:proofErr w:type="spellStart"/>
      <w:r w:rsidRPr="00B645D9">
        <w:rPr>
          <w:sz w:val="20"/>
          <w:szCs w:val="20"/>
        </w:rPr>
        <w:t>xDD</w:t>
      </w:r>
      <w:proofErr w:type="spellEnd"/>
      <w:r w:rsidRPr="00B645D9">
        <w:rPr>
          <w:sz w:val="20"/>
          <w:szCs w:val="20"/>
        </w:rPr>
        <w:t xml:space="preserve"> </w:t>
      </w:r>
      <w:proofErr w:type="spellStart"/>
      <w:r w:rsidRPr="00B645D9">
        <w:rPr>
          <w:sz w:val="20"/>
          <w:szCs w:val="20"/>
        </w:rPr>
        <w:t>differentiation</w:t>
      </w:r>
      <w:proofErr w:type="spellEnd"/>
    </w:p>
    <w:p w14:paraId="687262A3" w14:textId="3E2D4618" w:rsidR="007F024A" w:rsidRDefault="007F024A" w:rsidP="007F024A">
      <w:pPr>
        <w:pStyle w:val="ListParagraph"/>
        <w:numPr>
          <w:ilvl w:val="0"/>
          <w:numId w:val="42"/>
        </w:numPr>
        <w:rPr>
          <w:sz w:val="20"/>
          <w:szCs w:val="20"/>
        </w:rPr>
      </w:pPr>
      <w:r>
        <w:rPr>
          <w:sz w:val="20"/>
          <w:szCs w:val="20"/>
        </w:rPr>
        <w:t>28-2:</w:t>
      </w:r>
    </w:p>
    <w:p w14:paraId="69E6D8B0" w14:textId="37066E0F" w:rsidR="007F024A" w:rsidRPr="00B645D9" w:rsidRDefault="007F024A" w:rsidP="007F024A">
      <w:pPr>
        <w:pStyle w:val="ListParagraph"/>
        <w:numPr>
          <w:ilvl w:val="1"/>
          <w:numId w:val="42"/>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indication</w:t>
      </w:r>
      <w:proofErr w:type="spellEnd"/>
      <w:r>
        <w:rPr>
          <w:sz w:val="20"/>
          <w:szCs w:val="20"/>
        </w:rPr>
        <w:t>.</w:t>
      </w:r>
    </w:p>
    <w:p w14:paraId="79CD37DF" w14:textId="77777777" w:rsidR="004B0823" w:rsidRPr="00B645D9" w:rsidRDefault="004B0823" w:rsidP="004B0823">
      <w:pPr>
        <w:pStyle w:val="ListParagraph"/>
        <w:numPr>
          <w:ilvl w:val="0"/>
          <w:numId w:val="42"/>
        </w:numPr>
        <w:rPr>
          <w:sz w:val="20"/>
          <w:szCs w:val="20"/>
        </w:rPr>
      </w:pPr>
      <w:r w:rsidRPr="00B645D9">
        <w:rPr>
          <w:sz w:val="20"/>
          <w:szCs w:val="20"/>
        </w:rPr>
        <w:t>28-3:</w:t>
      </w:r>
    </w:p>
    <w:p w14:paraId="50E56DB5" w14:textId="77777777" w:rsidR="004B0823" w:rsidRPr="00B645D9" w:rsidRDefault="004B0823" w:rsidP="004B0823">
      <w:pPr>
        <w:pStyle w:val="ListParagraph"/>
        <w:numPr>
          <w:ilvl w:val="1"/>
          <w:numId w:val="42"/>
        </w:numPr>
        <w:rPr>
          <w:sz w:val="20"/>
          <w:szCs w:val="20"/>
        </w:rPr>
      </w:pPr>
      <w:r w:rsidRPr="00B645D9">
        <w:rPr>
          <w:sz w:val="20"/>
          <w:szCs w:val="20"/>
        </w:rPr>
        <w:t>Per UE</w:t>
      </w:r>
    </w:p>
    <w:p w14:paraId="0CAE90CC" w14:textId="77777777" w:rsidR="004B0823" w:rsidRPr="00B645D9" w:rsidRDefault="004B0823" w:rsidP="004B0823">
      <w:pPr>
        <w:pStyle w:val="ListParagraph"/>
        <w:numPr>
          <w:ilvl w:val="1"/>
          <w:numId w:val="42"/>
        </w:numPr>
        <w:rPr>
          <w:sz w:val="20"/>
          <w:szCs w:val="20"/>
        </w:rPr>
      </w:pPr>
      <w:r w:rsidRPr="00B645D9">
        <w:rPr>
          <w:sz w:val="20"/>
          <w:szCs w:val="20"/>
        </w:rPr>
        <w:t xml:space="preserve">FR1/2 </w:t>
      </w:r>
      <w:proofErr w:type="spellStart"/>
      <w:r w:rsidRPr="00B645D9">
        <w:rPr>
          <w:sz w:val="20"/>
          <w:szCs w:val="20"/>
        </w:rPr>
        <w:t>differentiation</w:t>
      </w:r>
      <w:proofErr w:type="spellEnd"/>
    </w:p>
    <w:p w14:paraId="1FF5A5FF" w14:textId="77777777" w:rsidR="004B0823" w:rsidRPr="00B645D9" w:rsidRDefault="004B0823" w:rsidP="004B0823">
      <w:pPr>
        <w:pStyle w:val="ListParagraph"/>
        <w:numPr>
          <w:ilvl w:val="1"/>
          <w:numId w:val="42"/>
        </w:numPr>
        <w:rPr>
          <w:sz w:val="20"/>
          <w:szCs w:val="20"/>
        </w:rPr>
      </w:pPr>
      <w:r w:rsidRPr="00B645D9">
        <w:rPr>
          <w:sz w:val="20"/>
          <w:szCs w:val="20"/>
        </w:rPr>
        <w:t xml:space="preserve">No </w:t>
      </w:r>
      <w:proofErr w:type="spellStart"/>
      <w:r w:rsidRPr="00B645D9">
        <w:rPr>
          <w:sz w:val="20"/>
          <w:szCs w:val="20"/>
        </w:rPr>
        <w:t>need</w:t>
      </w:r>
      <w:proofErr w:type="spellEnd"/>
      <w:r w:rsidRPr="00B645D9">
        <w:rPr>
          <w:sz w:val="20"/>
          <w:szCs w:val="20"/>
        </w:rPr>
        <w:t xml:space="preserve"> for </w:t>
      </w:r>
      <w:proofErr w:type="spellStart"/>
      <w:r w:rsidRPr="00B645D9">
        <w:rPr>
          <w:sz w:val="20"/>
          <w:szCs w:val="20"/>
        </w:rPr>
        <w:t>xDD</w:t>
      </w:r>
      <w:proofErr w:type="spellEnd"/>
      <w:r w:rsidRPr="00B645D9">
        <w:rPr>
          <w:sz w:val="20"/>
          <w:szCs w:val="20"/>
        </w:rPr>
        <w:t xml:space="preserve"> </w:t>
      </w:r>
      <w:proofErr w:type="spellStart"/>
      <w:r w:rsidRPr="00B645D9">
        <w:rPr>
          <w:sz w:val="20"/>
          <w:szCs w:val="20"/>
        </w:rPr>
        <w:t>differentiation</w:t>
      </w:r>
      <w:proofErr w:type="spellEnd"/>
    </w:p>
    <w:p w14:paraId="4B125483" w14:textId="07476D5D" w:rsidR="006C27C9" w:rsidRDefault="006C27C9" w:rsidP="001F201D"/>
    <w:p w14:paraId="64D1CDBD" w14:textId="440A5844" w:rsid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0116D608" w14:textId="77777777" w:rsidR="004B0823" w:rsidRDefault="004B0823" w:rsidP="004B0823">
      <w:pPr>
        <w:pStyle w:val="Heading1"/>
      </w:pPr>
      <w:r>
        <w:t>Applicability of Rel-15 and Rel-16 features to REDCAP devices</w:t>
      </w:r>
    </w:p>
    <w:p w14:paraId="488209E6" w14:textId="4F5C1443" w:rsidR="004B0823" w:rsidRDefault="004B0823" w:rsidP="004B0823">
      <w:pPr>
        <w:rPr>
          <w:rFonts w:eastAsia="Malgun Gothic"/>
          <w:lang w:eastAsia="ko-KR"/>
        </w:rPr>
      </w:pPr>
      <w:r>
        <w:t xml:space="preserve">One controversial discussion in RAN1#107-e was </w:t>
      </w:r>
      <w:proofErr w:type="gramStart"/>
      <w:r>
        <w:t>whether or not</w:t>
      </w:r>
      <w:proofErr w:type="gramEnd"/>
      <w:r>
        <w:t xml:space="preserve"> </w:t>
      </w:r>
      <w:proofErr w:type="spellStart"/>
      <w:r w:rsidRPr="00102CFB">
        <w:t>RedCap</w:t>
      </w:r>
      <w:proofErr w:type="spellEnd"/>
      <w:r w:rsidRPr="00102CFB">
        <w:t xml:space="preserve"> </w:t>
      </w:r>
      <w:r>
        <w:t>UEs could possibly support 2TX or not. This aspect is not clearly stated in the WID, which focuses on RX aspects. However, s</w:t>
      </w:r>
      <w:r w:rsidRPr="006C099E">
        <w:rPr>
          <w:rFonts w:eastAsia="Malgun Gothic"/>
          <w:lang w:eastAsia="ko-KR"/>
        </w:rPr>
        <w:t xml:space="preserve">ince 2RX UEs are optionally supported by </w:t>
      </w:r>
      <w:proofErr w:type="spellStart"/>
      <w:r w:rsidRPr="006C099E">
        <w:rPr>
          <w:rFonts w:eastAsia="Malgun Gothic"/>
          <w:lang w:eastAsia="ko-KR"/>
        </w:rPr>
        <w:t>RedCap</w:t>
      </w:r>
      <w:proofErr w:type="spellEnd"/>
      <w:r w:rsidRPr="006C099E">
        <w:rPr>
          <w:rFonts w:eastAsia="Malgun Gothic"/>
          <w:lang w:eastAsia="ko-KR"/>
        </w:rPr>
        <w:t xml:space="preserve"> UEs, </w:t>
      </w:r>
      <w:r>
        <w:rPr>
          <w:rFonts w:eastAsia="Malgun Gothic"/>
          <w:lang w:eastAsia="ko-KR"/>
        </w:rPr>
        <w:t xml:space="preserve">one can infer that </w:t>
      </w:r>
      <w:r w:rsidRPr="006C099E">
        <w:rPr>
          <w:rFonts w:eastAsia="Malgun Gothic"/>
          <w:lang w:eastAsia="ko-KR"/>
        </w:rPr>
        <w:t xml:space="preserve">2-port uplink is in principle possible as well. </w:t>
      </w:r>
    </w:p>
    <w:p w14:paraId="3FC2A947" w14:textId="62B458B0" w:rsidR="004B0823" w:rsidRPr="00620F9B" w:rsidRDefault="004B0823" w:rsidP="004B0823">
      <w:pPr>
        <w:rPr>
          <w:b/>
          <w:bCs/>
        </w:rPr>
      </w:pPr>
      <w:r w:rsidRPr="00620F9B">
        <w:rPr>
          <w:rFonts w:eastAsia="Malgun Gothic"/>
          <w:b/>
          <w:bCs/>
          <w:lang w:eastAsia="ko-KR"/>
        </w:rPr>
        <w:t xml:space="preserve">Proposal: Support of 2-port uplink is optional for </w:t>
      </w:r>
      <w:proofErr w:type="spellStart"/>
      <w:r w:rsidRPr="00620F9B">
        <w:rPr>
          <w:rFonts w:eastAsia="Malgun Gothic"/>
          <w:b/>
          <w:bCs/>
          <w:lang w:eastAsia="ko-KR"/>
        </w:rPr>
        <w:t>RedCap</w:t>
      </w:r>
      <w:proofErr w:type="spellEnd"/>
      <w:r w:rsidRPr="00620F9B">
        <w:rPr>
          <w:rFonts w:eastAsia="Malgun Gothic"/>
          <w:b/>
          <w:bCs/>
          <w:lang w:eastAsia="ko-KR"/>
        </w:rPr>
        <w:t xml:space="preserve"> UEs. </w:t>
      </w:r>
    </w:p>
    <w:p w14:paraId="5BE910ED" w14:textId="77777777" w:rsidR="004B0823" w:rsidRPr="006C27C9" w:rsidRDefault="004B0823" w:rsidP="001F201D">
      <w:pPr>
        <w:rPr>
          <w:b/>
          <w:bCs/>
        </w:rPr>
      </w:pPr>
    </w:p>
    <w:bookmarkEnd w:id="1"/>
    <w:p w14:paraId="10445A01" w14:textId="480CC7E1" w:rsidR="00885580" w:rsidRDefault="007820D0" w:rsidP="00885580">
      <w:pPr>
        <w:pStyle w:val="Heading1"/>
      </w:pPr>
      <w:r>
        <w:t>Conclusion</w:t>
      </w:r>
    </w:p>
    <w:p w14:paraId="384567B8" w14:textId="62F54307" w:rsidR="001337A5" w:rsidRDefault="006C27C9" w:rsidP="001F201D">
      <w:r>
        <w:t xml:space="preserve">In this contribution we have presented our views on UE features for </w:t>
      </w:r>
      <w:r w:rsidR="009F595F">
        <w:t>REDCAP</w:t>
      </w:r>
      <w:r>
        <w:t>, with the following proposal</w:t>
      </w:r>
      <w:r w:rsidR="00165C47">
        <w:t>s</w:t>
      </w:r>
      <w:r>
        <w:t>:</w:t>
      </w:r>
    </w:p>
    <w:p w14:paraId="029018C4" w14:textId="1CE6721D" w:rsid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D9DEF08" w14:textId="77777777" w:rsidR="007F024A" w:rsidRPr="00620F9B" w:rsidRDefault="007F024A" w:rsidP="007F024A">
      <w:pPr>
        <w:rPr>
          <w:b/>
          <w:bCs/>
        </w:rPr>
      </w:pPr>
      <w:r w:rsidRPr="00620F9B">
        <w:rPr>
          <w:rFonts w:eastAsia="Malgun Gothic"/>
          <w:b/>
          <w:bCs/>
          <w:lang w:eastAsia="ko-KR"/>
        </w:rPr>
        <w:t xml:space="preserve">Proposal: Support of 2-port uplink is optional for </w:t>
      </w:r>
      <w:proofErr w:type="spellStart"/>
      <w:r w:rsidRPr="00620F9B">
        <w:rPr>
          <w:rFonts w:eastAsia="Malgun Gothic"/>
          <w:b/>
          <w:bCs/>
          <w:lang w:eastAsia="ko-KR"/>
        </w:rPr>
        <w:t>RedCap</w:t>
      </w:r>
      <w:proofErr w:type="spellEnd"/>
      <w:r w:rsidRPr="00620F9B">
        <w:rPr>
          <w:rFonts w:eastAsia="Malgun Gothic"/>
          <w:b/>
          <w:bCs/>
          <w:lang w:eastAsia="ko-KR"/>
        </w:rPr>
        <w:t xml:space="preserve"> UEs. </w:t>
      </w:r>
    </w:p>
    <w:p w14:paraId="4FB493FB" w14:textId="77777777" w:rsidR="007F024A" w:rsidRPr="006C27C9" w:rsidRDefault="007F024A" w:rsidP="006C27C9">
      <w:pPr>
        <w:rPr>
          <w:b/>
          <w:bCs/>
        </w:rPr>
      </w:pPr>
    </w:p>
    <w:p w14:paraId="53CD9119" w14:textId="5206E1F5" w:rsidR="00885580" w:rsidRDefault="00885580" w:rsidP="00885580">
      <w:pPr>
        <w:pStyle w:val="Heading1"/>
        <w:numPr>
          <w:ilvl w:val="0"/>
          <w:numId w:val="0"/>
        </w:numPr>
      </w:pPr>
      <w:r>
        <w:lastRenderedPageBreak/>
        <w:t>References</w:t>
      </w:r>
    </w:p>
    <w:p w14:paraId="30E60BDC" w14:textId="47E0E0CB"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w:t>
      </w:r>
      <w:r w:rsidR="00DE59DD">
        <w:rPr>
          <w:sz w:val="20"/>
          <w:szCs w:val="20"/>
        </w:rPr>
        <w:t>7</w:t>
      </w:r>
      <w:r>
        <w:rPr>
          <w:sz w:val="20"/>
          <w:szCs w:val="20"/>
        </w:rPr>
        <w:t xml:space="preserve">-e, </w:t>
      </w:r>
      <w:proofErr w:type="spellStart"/>
      <w:r w:rsidR="00DE59DD">
        <w:rPr>
          <w:sz w:val="20"/>
          <w:szCs w:val="20"/>
        </w:rPr>
        <w:t>Nov</w:t>
      </w:r>
      <w:proofErr w:type="spellEnd"/>
      <w:r>
        <w:rPr>
          <w:sz w:val="20"/>
          <w:szCs w:val="20"/>
        </w:rPr>
        <w:t>. 2021</w:t>
      </w:r>
    </w:p>
    <w:p w14:paraId="1A1E9918" w14:textId="77777777" w:rsidR="003B73D9" w:rsidRDefault="003B73D9" w:rsidP="003B73D9">
      <w:pPr>
        <w:pStyle w:val="ListParagraph"/>
        <w:numPr>
          <w:ilvl w:val="0"/>
          <w:numId w:val="27"/>
        </w:numPr>
        <w:rPr>
          <w:sz w:val="20"/>
          <w:szCs w:val="20"/>
        </w:rPr>
      </w:pPr>
      <w:r>
        <w:rPr>
          <w:sz w:val="20"/>
          <w:szCs w:val="20"/>
        </w:rPr>
        <w:t>R1-2112902, ”</w:t>
      </w:r>
      <w:proofErr w:type="spellStart"/>
      <w:r>
        <w:rPr>
          <w:sz w:val="20"/>
          <w:szCs w:val="20"/>
        </w:rPr>
        <w:t>Updated</w:t>
      </w:r>
      <w:proofErr w:type="spellEnd"/>
      <w:r>
        <w:rPr>
          <w:sz w:val="20"/>
          <w:szCs w:val="20"/>
        </w:rPr>
        <w:t xml:space="preserve"> RAN1 UE </w:t>
      </w:r>
      <w:proofErr w:type="spellStart"/>
      <w:r>
        <w:rPr>
          <w:sz w:val="20"/>
          <w:szCs w:val="20"/>
        </w:rPr>
        <w:t>features</w:t>
      </w:r>
      <w:proofErr w:type="spellEnd"/>
      <w:r>
        <w:rPr>
          <w:sz w:val="20"/>
          <w:szCs w:val="20"/>
        </w:rPr>
        <w:t xml:space="preserve"> list for Rel-17 NR </w:t>
      </w:r>
      <w:proofErr w:type="spellStart"/>
      <w:r>
        <w:rPr>
          <w:sz w:val="20"/>
          <w:szCs w:val="20"/>
        </w:rPr>
        <w:t>after</w:t>
      </w:r>
      <w:proofErr w:type="spellEnd"/>
      <w:r>
        <w:rPr>
          <w:sz w:val="20"/>
          <w:szCs w:val="20"/>
        </w:rPr>
        <w:t xml:space="preserve"> RAN1 #107-e”, </w:t>
      </w:r>
      <w:proofErr w:type="spellStart"/>
      <w:r>
        <w:rPr>
          <w:sz w:val="20"/>
          <w:szCs w:val="20"/>
        </w:rPr>
        <w:t>Moderators</w:t>
      </w:r>
      <w:proofErr w:type="spellEnd"/>
      <w:r>
        <w:rPr>
          <w:sz w:val="20"/>
          <w:szCs w:val="20"/>
        </w:rPr>
        <w:t xml:space="preserve"> (AT&amp;T, NTT DOCOMO, INC.), </w:t>
      </w:r>
      <w:proofErr w:type="spellStart"/>
      <w:r>
        <w:rPr>
          <w:sz w:val="20"/>
          <w:szCs w:val="20"/>
        </w:rPr>
        <w:t>Nov</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5CCFED8D" w:rsidR="006C27C9" w:rsidRDefault="002721BF">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701B" w14:paraId="3826110D"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3C96AB06" w14:textId="77777777" w:rsidR="00BC701B" w:rsidRDefault="00BC701B" w:rsidP="00842F06">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B2BE96E" w14:textId="77777777" w:rsidR="00BC701B" w:rsidRDefault="00BC701B" w:rsidP="00842F06">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EA72283" w14:textId="77777777" w:rsidR="00BC701B" w:rsidRDefault="00BC701B" w:rsidP="00842F06">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CE3D7AD" w14:textId="77777777" w:rsidR="00BC701B" w:rsidRDefault="00BC701B" w:rsidP="00842F06">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BD5EAC0" w14:textId="77777777" w:rsidR="00BC701B" w:rsidRDefault="00BC701B" w:rsidP="00842F06">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9BBEF6" w14:textId="77777777" w:rsidR="00BC701B" w:rsidRDefault="00BC701B" w:rsidP="00842F06">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9F9BCD5" w14:textId="77777777" w:rsidR="00BC701B" w:rsidRDefault="00BC701B" w:rsidP="00842F06">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CCE0C93" w14:textId="77777777" w:rsidR="00BC701B" w:rsidRDefault="00BC701B" w:rsidP="00842F0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7C52B08" w14:textId="77777777" w:rsidR="00BC701B" w:rsidRDefault="00BC701B" w:rsidP="00842F0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210C49F" w14:textId="77777777" w:rsidR="00BC701B" w:rsidRDefault="00BC701B" w:rsidP="00842F0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853E520" w14:textId="77777777" w:rsidR="00BC701B" w:rsidRDefault="00BC701B" w:rsidP="00842F06">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589BC89" w14:textId="77777777" w:rsidR="00BC701B" w:rsidRDefault="00BC701B" w:rsidP="00842F06">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012D1A5" w14:textId="77777777" w:rsidR="00BC701B" w:rsidRDefault="00BC701B" w:rsidP="00842F06">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D01AD24" w14:textId="77777777" w:rsidR="00BC701B" w:rsidRDefault="00BC701B" w:rsidP="00842F06">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45BFDD7" w14:textId="77777777" w:rsidR="00BC701B" w:rsidRDefault="00BC701B" w:rsidP="00842F06">
            <w:pPr>
              <w:pStyle w:val="TAH"/>
              <w:rPr>
                <w:rFonts w:asciiTheme="majorHAnsi" w:hAnsiTheme="majorHAnsi" w:cstheme="majorHAnsi"/>
                <w:szCs w:val="18"/>
              </w:rPr>
            </w:pPr>
            <w:r>
              <w:rPr>
                <w:rFonts w:asciiTheme="majorHAnsi" w:hAnsiTheme="majorHAnsi" w:cstheme="majorHAnsi"/>
                <w:szCs w:val="18"/>
              </w:rPr>
              <w:t>Mandatory/Optional</w:t>
            </w:r>
          </w:p>
        </w:tc>
      </w:tr>
      <w:tr w:rsidR="00BC701B" w14:paraId="25EDEE16"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2768E170" w14:textId="77777777" w:rsidR="00BC701B" w:rsidRDefault="00BC701B"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D9D44A0" w14:textId="77777777" w:rsidR="00BC701B" w:rsidRDefault="00BC701B" w:rsidP="00842F06">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55E9E25" w14:textId="77777777" w:rsidR="00BC701B" w:rsidRDefault="00BC701B" w:rsidP="00842F06">
            <w:pPr>
              <w:pStyle w:val="TAL"/>
              <w:rPr>
                <w:rFonts w:asciiTheme="majorHAnsi" w:hAnsiTheme="majorHAnsi" w:cstheme="majorHAnsi"/>
                <w:szCs w:val="18"/>
                <w:lang w:eastAsia="zh-CN"/>
              </w:rPr>
            </w:pPr>
            <w:proofErr w:type="spellStart"/>
            <w:r>
              <w:rPr>
                <w:rFonts w:asciiTheme="majorHAnsi" w:hAnsiTheme="majorHAnsi" w:cstheme="majorHAnsi"/>
                <w:szCs w:val="18"/>
                <w:lang w:eastAsia="zh-CN"/>
              </w:rPr>
              <w:t>RedCap</w:t>
            </w:r>
            <w:proofErr w:type="spellEnd"/>
            <w:r>
              <w:rPr>
                <w:rFonts w:asciiTheme="majorHAnsi"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69E5BA32" w14:textId="77777777" w:rsidR="00BC701B" w:rsidRDefault="00BC701B" w:rsidP="00842F06">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2D24F851" w14:textId="77777777" w:rsidR="00BC701B" w:rsidRDefault="00BC701B" w:rsidP="00842F06">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7E570155" w14:textId="77777777" w:rsidR="00BC701B" w:rsidRDefault="00BC701B" w:rsidP="00842F06">
            <w:pPr>
              <w:snapToGrid w:val="0"/>
              <w:contextualSpacing/>
              <w:jc w:val="both"/>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 xml:space="preserve">arly indication of </w:t>
            </w:r>
            <w:proofErr w:type="spellStart"/>
            <w:r w:rsidRPr="004149BB">
              <w:rPr>
                <w:rFonts w:asciiTheme="majorHAnsi" w:hAnsiTheme="majorHAnsi" w:cstheme="majorHAnsi"/>
                <w:sz w:val="18"/>
                <w:szCs w:val="18"/>
              </w:rPr>
              <w:t>RedCap</w:t>
            </w:r>
            <w:proofErr w:type="spellEnd"/>
            <w:r w:rsidRPr="004149BB">
              <w:rPr>
                <w:rFonts w:asciiTheme="majorHAnsi" w:hAnsiTheme="majorHAnsi" w:cstheme="majorHAnsi"/>
                <w:sz w:val="18"/>
                <w:szCs w:val="18"/>
              </w:rPr>
              <w:t xml:space="preserve"> UE in Msg.1 for 4-step RACH</w:t>
            </w:r>
          </w:p>
          <w:p w14:paraId="6ADB05C6" w14:textId="77777777" w:rsidR="00BC701B" w:rsidRDefault="00BC701B" w:rsidP="00842F06">
            <w:pPr>
              <w:snapToGrid w:val="0"/>
              <w:contextualSpacing/>
              <w:jc w:val="both"/>
              <w:rPr>
                <w:rFonts w:asciiTheme="majorHAnsi" w:hAnsiTheme="majorHAnsi" w:cstheme="majorHAnsi"/>
                <w:sz w:val="18"/>
                <w:szCs w:val="18"/>
              </w:rPr>
            </w:pPr>
            <w:r w:rsidRPr="0063792D">
              <w:rPr>
                <w:rFonts w:asciiTheme="majorHAnsi" w:hAnsiTheme="majorHAnsi" w:cstheme="majorHAnsi"/>
                <w:sz w:val="18"/>
                <w:szCs w:val="18"/>
                <w:highlight w:val="yellow"/>
              </w:rPr>
              <w:t xml:space="preserve">FFS whether to add any other basic features for </w:t>
            </w:r>
            <w:proofErr w:type="spellStart"/>
            <w:r w:rsidRPr="0063792D">
              <w:rPr>
                <w:rFonts w:asciiTheme="majorHAnsi" w:hAnsiTheme="majorHAnsi" w:cstheme="majorHAnsi"/>
                <w:sz w:val="18"/>
                <w:szCs w:val="18"/>
                <w:highlight w:val="yellow"/>
              </w:rPr>
              <w:t>RedCap</w:t>
            </w:r>
            <w:proofErr w:type="spellEnd"/>
            <w:r w:rsidRPr="0063792D">
              <w:rPr>
                <w:rFonts w:asciiTheme="majorHAnsi" w:hAnsiTheme="majorHAnsi" w:cstheme="majorHAnsi"/>
                <w:sz w:val="18"/>
                <w:szCs w:val="18"/>
                <w:highlight w:val="yellow"/>
              </w:rPr>
              <w:t xml:space="preserve"> UE</w:t>
            </w:r>
          </w:p>
        </w:tc>
        <w:tc>
          <w:tcPr>
            <w:tcW w:w="1277" w:type="dxa"/>
            <w:tcBorders>
              <w:top w:val="single" w:sz="4" w:space="0" w:color="auto"/>
              <w:left w:val="single" w:sz="4" w:space="0" w:color="auto"/>
              <w:bottom w:val="single" w:sz="4" w:space="0" w:color="auto"/>
              <w:right w:val="single" w:sz="4" w:space="0" w:color="auto"/>
            </w:tcBorders>
          </w:tcPr>
          <w:p w14:paraId="6F796C58" w14:textId="77777777" w:rsidR="00BC701B" w:rsidRDefault="00BC701B" w:rsidP="00842F06">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03E7012" w14:textId="77777777" w:rsidR="00BC701B" w:rsidRDefault="00BC701B"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5E1F02" w14:textId="77777777" w:rsidR="00BC701B" w:rsidRDefault="00BC701B"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3D8599B" w14:textId="77777777" w:rsidR="00BC701B" w:rsidRDefault="00BC701B" w:rsidP="00842F06">
            <w:pPr>
              <w:pStyle w:val="TAL"/>
              <w:rPr>
                <w:rFonts w:asciiTheme="majorHAnsi" w:hAnsiTheme="majorHAnsi" w:cstheme="majorHAnsi"/>
                <w:szCs w:val="18"/>
                <w:lang w:val="en-US" w:eastAsia="zh-CN"/>
              </w:rPr>
            </w:pPr>
            <w:r w:rsidRPr="0063792D">
              <w:rPr>
                <w:rFonts w:asciiTheme="majorHAnsi" w:hAnsiTheme="majorHAnsi" w:cstheme="majorHAnsi"/>
                <w:szCs w:val="18"/>
                <w:lang w:val="en-US" w:eastAsia="zh-CN"/>
              </w:rPr>
              <w:t xml:space="preserve">Network assumes the UE is not a </w:t>
            </w:r>
            <w:proofErr w:type="spellStart"/>
            <w:r w:rsidRPr="0063792D">
              <w:rPr>
                <w:rFonts w:asciiTheme="majorHAnsi" w:hAnsiTheme="majorHAnsi" w:cstheme="majorHAnsi"/>
                <w:szCs w:val="18"/>
                <w:lang w:val="en-US" w:eastAsia="zh-CN"/>
              </w:rPr>
              <w:t>RedCap</w:t>
            </w:r>
            <w:proofErr w:type="spellEnd"/>
            <w:r w:rsidRPr="0063792D">
              <w:rPr>
                <w:rFonts w:asciiTheme="majorHAnsi" w:hAnsiTheme="majorHAnsi" w:cstheme="majorHAnsi"/>
                <w:szCs w:val="18"/>
                <w:lang w:val="en-US" w:eastAsia="zh-CN"/>
              </w:rPr>
              <w:t xml:space="preserve"> UE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DF26CE6" w14:textId="77777777" w:rsidR="00BC701B" w:rsidRDefault="00BC701B"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8486203" w14:textId="77777777" w:rsidR="00BC701B" w:rsidRDefault="00BC701B" w:rsidP="00842F0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BE4D83D" w14:textId="77777777" w:rsidR="00BC701B" w:rsidRDefault="00BC701B" w:rsidP="00842F0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548A37C" w14:textId="77777777" w:rsidR="00BC701B" w:rsidRDefault="00BC701B"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EB48153" w14:textId="77777777" w:rsidR="00BC701B" w:rsidRDefault="00BC701B" w:rsidP="00842F06">
            <w:pPr>
              <w:pStyle w:val="TAL"/>
              <w:rPr>
                <w:rFonts w:asciiTheme="majorHAnsi" w:hAnsiTheme="majorHAnsi" w:cstheme="majorHAnsi"/>
                <w:szCs w:val="18"/>
              </w:rPr>
            </w:pP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DD20640" w14:textId="77777777" w:rsidR="00BC701B" w:rsidRDefault="00BC701B"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4D468876" w14:textId="77777777" w:rsidR="00BC701B" w:rsidRDefault="00BC701B" w:rsidP="00842F06">
            <w:pPr>
              <w:pStyle w:val="TAL"/>
              <w:rPr>
                <w:rFonts w:asciiTheme="majorHAnsi" w:hAnsiTheme="majorHAnsi" w:cstheme="majorHAnsi"/>
                <w:szCs w:val="18"/>
                <w:lang w:eastAsia="ja-JP"/>
              </w:rPr>
            </w:pPr>
            <w:proofErr w:type="spellStart"/>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w:t>
            </w:r>
            <w:r w:rsidRPr="0063792D">
              <w:rPr>
                <w:rFonts w:asciiTheme="majorHAnsi" w:hAnsiTheme="majorHAnsi" w:cstheme="majorHAnsi"/>
                <w:szCs w:val="18"/>
                <w:lang w:eastAsia="ja-JP"/>
              </w:rPr>
              <w:t>UE must indicate this FG is supported</w:t>
            </w:r>
          </w:p>
        </w:tc>
      </w:tr>
      <w:tr w:rsidR="00BC701B" w14:paraId="00B1F6CF"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3D385F4" w14:textId="77777777" w:rsidR="00BC701B" w:rsidRDefault="00BC701B"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4C6B1D0" w14:textId="77777777" w:rsidR="00BC701B" w:rsidRDefault="00BC701B" w:rsidP="00842F06">
            <w:pPr>
              <w:pStyle w:val="TAL"/>
              <w:rPr>
                <w:rFonts w:asciiTheme="majorHAnsi" w:hAnsiTheme="majorHAnsi" w:cstheme="majorHAnsi"/>
                <w:szCs w:val="18"/>
                <w:lang w:eastAsia="ja-JP"/>
              </w:rPr>
            </w:pPr>
            <w:r>
              <w:rPr>
                <w:rFonts w:asciiTheme="majorHAnsi" w:hAnsiTheme="majorHAnsi" w:cstheme="majorHAnsi"/>
                <w:szCs w:val="18"/>
                <w:lang w:eastAsia="ja-JP"/>
              </w:rPr>
              <w:t>28-2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5A06009" w14:textId="77777777" w:rsidR="00BC701B" w:rsidRDefault="00BC701B" w:rsidP="00842F06">
            <w:pPr>
              <w:pStyle w:val="TAL"/>
              <w:rPr>
                <w:rFonts w:asciiTheme="majorHAnsi" w:hAnsiTheme="majorHAnsi" w:cstheme="majorHAnsi"/>
                <w:szCs w:val="18"/>
                <w:lang w:eastAsia="zh-CN"/>
              </w:rPr>
            </w:pPr>
            <w:r>
              <w:rPr>
                <w:rFonts w:asciiTheme="majorHAnsi" w:hAnsiTheme="majorHAnsi" w:cstheme="majorHAnsi"/>
                <w:szCs w:val="18"/>
                <w:lang w:eastAsia="zh-CN"/>
              </w:rPr>
              <w:t xml:space="preserve">Number of UE Rx branches and DL MIMO layers for </w:t>
            </w:r>
            <w:proofErr w:type="spellStart"/>
            <w:r>
              <w:rPr>
                <w:rFonts w:asciiTheme="majorHAnsi" w:hAnsiTheme="majorHAnsi" w:cstheme="majorHAnsi"/>
                <w:szCs w:val="18"/>
                <w:lang w:eastAsia="zh-CN"/>
              </w:rPr>
              <w:t>RedCap</w:t>
            </w:r>
            <w:proofErr w:type="spellEnd"/>
            <w:r>
              <w:rPr>
                <w:rFonts w:asciiTheme="majorHAnsi"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491338D" w14:textId="77777777" w:rsidR="00BC701B" w:rsidRDefault="00BC701B" w:rsidP="00842F06">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1 Rx branch, 1 DL MIMO layer is supported.</w:t>
            </w:r>
          </w:p>
          <w:p w14:paraId="617392D8" w14:textId="77777777" w:rsidR="00BC701B" w:rsidRDefault="00BC701B" w:rsidP="00842F06">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9D55484" w14:textId="77777777" w:rsidR="00BC701B" w:rsidRDefault="00BC701B" w:rsidP="00842F06">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81822F1" w14:textId="77777777" w:rsidR="00BC701B" w:rsidRDefault="00BC701B"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1017355" w14:textId="77777777" w:rsidR="00BC701B" w:rsidRDefault="00BC701B"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FB2606A" w14:textId="77777777" w:rsidR="00BC701B" w:rsidRDefault="00BC701B" w:rsidP="00842F06">
            <w:pPr>
              <w:pStyle w:val="TAL"/>
              <w:rPr>
                <w:rFonts w:asciiTheme="majorHAnsi" w:hAnsiTheme="majorHAnsi" w:cstheme="majorHAnsi"/>
                <w:szCs w:val="18"/>
                <w:lang w:eastAsia="zh-CN"/>
              </w:rPr>
            </w:pPr>
            <w:r>
              <w:rPr>
                <w:rFonts w:asciiTheme="majorHAnsi"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929A8DC" w14:textId="77777777" w:rsidR="00BC701B" w:rsidRDefault="00BC701B" w:rsidP="00842F06">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E3FDE69" w14:textId="77777777" w:rsidR="00BC701B" w:rsidRDefault="00BC701B" w:rsidP="00842F06">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344177E" w14:textId="77777777" w:rsidR="00BC701B" w:rsidRDefault="00BC701B" w:rsidP="00842F06">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6462334" w14:textId="77777777" w:rsidR="00BC701B" w:rsidRDefault="00BC701B"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6BC140FA" w14:textId="77777777" w:rsidR="00BC701B" w:rsidRDefault="00BC701B" w:rsidP="00842F06">
            <w:pPr>
              <w:pStyle w:val="TAL"/>
              <w:rPr>
                <w:rFonts w:asciiTheme="majorHAnsi" w:hAnsiTheme="majorHAnsi" w:cstheme="majorHAnsi"/>
                <w:szCs w:val="18"/>
              </w:rPr>
            </w:pPr>
            <w:r>
              <w:rPr>
                <w:rFonts w:asciiTheme="majorHAnsi" w:hAnsiTheme="majorHAnsi" w:cstheme="majorHAnsi"/>
                <w:szCs w:val="18"/>
              </w:rPr>
              <w:t xml:space="preserve">For UE capability signalling, the number of Rx branches for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is implicitly indicated by the corresponding capability parameter </w:t>
            </w:r>
            <w:proofErr w:type="spellStart"/>
            <w:r>
              <w:rPr>
                <w:rFonts w:asciiTheme="majorHAnsi" w:hAnsiTheme="majorHAnsi" w:cstheme="majorHAnsi"/>
                <w:i/>
                <w:iCs/>
                <w:szCs w:val="18"/>
              </w:rPr>
              <w:t>maxNumberMIMO-LayersPDSCH</w:t>
            </w:r>
            <w:proofErr w:type="spellEnd"/>
            <w:r>
              <w:rPr>
                <w:rFonts w:asciiTheme="majorHAnsi" w:hAnsiTheme="majorHAnsi" w:cstheme="majorHAnsi"/>
                <w:szCs w:val="18"/>
              </w:rPr>
              <w:t xml:space="preserve"> in the existing UE capability framework.</w:t>
            </w:r>
            <w:r>
              <w:t xml:space="preserve"> </w:t>
            </w:r>
            <w:r>
              <w:rPr>
                <w:rFonts w:asciiTheme="majorHAnsi" w:hAnsiTheme="majorHAnsi" w:cstheme="majorHAnsi"/>
                <w:szCs w:val="18"/>
              </w:rPr>
              <w:t>Detailed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FE6B4C6" w14:textId="77777777" w:rsidR="00BC701B" w:rsidRDefault="00BC701B" w:rsidP="00842F06">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BC701B" w14:paraId="51C28350"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65625CF" w14:textId="77777777" w:rsidR="00BC701B" w:rsidRDefault="00BC701B"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1F56265" w14:textId="77777777" w:rsidR="00BC701B" w:rsidRDefault="00BC701B" w:rsidP="00842F06">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6DCCAD15" w14:textId="77777777" w:rsidR="00BC701B" w:rsidRDefault="00BC701B" w:rsidP="00842F06">
            <w:pPr>
              <w:pStyle w:val="TAL"/>
              <w:rPr>
                <w:rFonts w:asciiTheme="majorHAnsi" w:hAnsiTheme="majorHAnsi" w:cstheme="majorHAnsi"/>
                <w:szCs w:val="18"/>
                <w:lang w:eastAsia="zh-CN"/>
              </w:rPr>
            </w:pPr>
            <w:r>
              <w:rPr>
                <w:rFonts w:asciiTheme="majorHAnsi" w:hAnsiTheme="majorHAnsi" w:cstheme="majorHAnsi"/>
                <w:szCs w:val="18"/>
                <w:lang w:eastAsia="zh-CN"/>
              </w:rPr>
              <w:t xml:space="preserve">Half-duplex FDD operation type A for </w:t>
            </w:r>
            <w:proofErr w:type="spellStart"/>
            <w:r>
              <w:rPr>
                <w:rFonts w:asciiTheme="majorHAnsi" w:hAnsiTheme="majorHAnsi" w:cstheme="majorHAnsi"/>
                <w:szCs w:val="18"/>
                <w:lang w:eastAsia="zh-CN"/>
              </w:rPr>
              <w:t>RedCap</w:t>
            </w:r>
            <w:proofErr w:type="spellEnd"/>
            <w:r>
              <w:rPr>
                <w:rFonts w:asciiTheme="majorHAnsi"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6018EA26" w14:textId="77777777" w:rsidR="00BC701B" w:rsidRDefault="00BC701B" w:rsidP="00842F06">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type A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36DBA6D2" w14:textId="77777777" w:rsidR="00BC701B" w:rsidRDefault="00BC701B" w:rsidP="00842F06">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239B9929" w14:textId="77777777" w:rsidR="00BC701B" w:rsidRDefault="00BC701B"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34F8FB1" w14:textId="77777777" w:rsidR="00BC701B" w:rsidRDefault="00BC701B"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E482BF4" w14:textId="77777777" w:rsidR="00BC701B" w:rsidRDefault="00BC701B" w:rsidP="00842F06">
            <w:pPr>
              <w:pStyle w:val="TAL"/>
              <w:rPr>
                <w:rFonts w:asciiTheme="majorHAnsi" w:hAnsiTheme="majorHAnsi" w:cstheme="majorHAnsi"/>
                <w:szCs w:val="18"/>
                <w:lang w:val="en-US" w:eastAsia="zh-CN"/>
              </w:rPr>
            </w:pPr>
            <w:r w:rsidRPr="0008711A">
              <w:rPr>
                <w:szCs w:val="24"/>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1CB0162" w14:textId="77777777" w:rsidR="00BC701B" w:rsidRDefault="00BC701B" w:rsidP="00842F06">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4011353" w14:textId="77777777" w:rsidR="00BC701B" w:rsidRDefault="00BC701B" w:rsidP="00842F06">
            <w:pPr>
              <w:pStyle w:val="TAL"/>
              <w:rPr>
                <w:rFonts w:asciiTheme="majorHAnsi" w:hAnsiTheme="majorHAnsi" w:cstheme="majorHAnsi"/>
                <w:szCs w:val="18"/>
              </w:rPr>
            </w:pPr>
            <w:r>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84F2169" w14:textId="77777777" w:rsidR="00BC701B" w:rsidRDefault="00BC701B" w:rsidP="00842F06">
            <w:pPr>
              <w:pStyle w:val="TAL"/>
              <w:rPr>
                <w:rFonts w:asciiTheme="majorHAnsi" w:hAnsiTheme="majorHAnsi" w:cstheme="majorHAnsi"/>
                <w:szCs w:val="18"/>
              </w:rPr>
            </w:pPr>
            <w:r>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5EC16CD8" w14:textId="77777777" w:rsidR="00BC701B" w:rsidRDefault="00BC701B" w:rsidP="00842F0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D79810C" w14:textId="77777777" w:rsidR="00BC701B" w:rsidRDefault="00BC701B"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9587662" w14:textId="77777777" w:rsidR="00BC701B" w:rsidRDefault="00BC701B" w:rsidP="00842F06">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CCCBC" w14:textId="77777777" w:rsidR="00BB5BA0" w:rsidRDefault="00BB5BA0">
      <w:r>
        <w:separator/>
      </w:r>
    </w:p>
  </w:endnote>
  <w:endnote w:type="continuationSeparator" w:id="0">
    <w:p w14:paraId="2DDAD32F" w14:textId="77777777" w:rsidR="00BB5BA0" w:rsidRDefault="00BB5BA0">
      <w:r>
        <w:continuationSeparator/>
      </w:r>
    </w:p>
  </w:endnote>
  <w:endnote w:type="continuationNotice" w:id="1">
    <w:p w14:paraId="5FE40CAC" w14:textId="77777777" w:rsidR="00BB5BA0" w:rsidRDefault="00BB5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266714" w:rsidRDefault="00266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266714" w:rsidRDefault="00266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266714" w:rsidRDefault="00266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91144" w14:textId="77777777" w:rsidR="00BB5BA0" w:rsidRDefault="00BB5BA0">
      <w:r>
        <w:separator/>
      </w:r>
    </w:p>
  </w:footnote>
  <w:footnote w:type="continuationSeparator" w:id="0">
    <w:p w14:paraId="5854D61A" w14:textId="77777777" w:rsidR="00BB5BA0" w:rsidRDefault="00BB5BA0">
      <w:r>
        <w:continuationSeparator/>
      </w:r>
    </w:p>
  </w:footnote>
  <w:footnote w:type="continuationNotice" w:id="1">
    <w:p w14:paraId="14631CB6" w14:textId="77777777" w:rsidR="00BB5BA0" w:rsidRDefault="00BB5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266714" w:rsidRDefault="00266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266714" w:rsidRDefault="00266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266714" w:rsidRDefault="00266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6C76B9"/>
    <w:multiLevelType w:val="hybridMultilevel"/>
    <w:tmpl w:val="BCAED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85296"/>
    <w:multiLevelType w:val="hybridMultilevel"/>
    <w:tmpl w:val="2836E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1"/>
  </w:num>
  <w:num w:numId="3">
    <w:abstractNumId w:val="1"/>
  </w:num>
  <w:num w:numId="4">
    <w:abstractNumId w:val="3"/>
  </w:num>
  <w:num w:numId="5">
    <w:abstractNumId w:val="18"/>
  </w:num>
  <w:num w:numId="6">
    <w:abstractNumId w:val="33"/>
  </w:num>
  <w:num w:numId="7">
    <w:abstractNumId w:val="22"/>
  </w:num>
  <w:num w:numId="8">
    <w:abstractNumId w:val="17"/>
  </w:num>
  <w:num w:numId="9">
    <w:abstractNumId w:val="39"/>
  </w:num>
  <w:num w:numId="10">
    <w:abstractNumId w:val="5"/>
  </w:num>
  <w:num w:numId="11">
    <w:abstractNumId w:val="24"/>
  </w:num>
  <w:num w:numId="12">
    <w:abstractNumId w:val="4"/>
  </w:num>
  <w:num w:numId="13">
    <w:abstractNumId w:val="13"/>
  </w:num>
  <w:num w:numId="14">
    <w:abstractNumId w:val="28"/>
  </w:num>
  <w:num w:numId="15">
    <w:abstractNumId w:val="20"/>
  </w:num>
  <w:num w:numId="16">
    <w:abstractNumId w:val="2"/>
  </w:num>
  <w:num w:numId="17">
    <w:abstractNumId w:val="26"/>
  </w:num>
  <w:num w:numId="18">
    <w:abstractNumId w:val="15"/>
  </w:num>
  <w:num w:numId="19">
    <w:abstractNumId w:val="23"/>
  </w:num>
  <w:num w:numId="20">
    <w:abstractNumId w:val="38"/>
  </w:num>
  <w:num w:numId="21">
    <w:abstractNumId w:val="42"/>
  </w:num>
  <w:num w:numId="22">
    <w:abstractNumId w:val="25"/>
  </w:num>
  <w:num w:numId="23">
    <w:abstractNumId w:val="12"/>
  </w:num>
  <w:num w:numId="24">
    <w:abstractNumId w:val="6"/>
  </w:num>
  <w:num w:numId="25">
    <w:abstractNumId w:val="36"/>
  </w:num>
  <w:num w:numId="26">
    <w:abstractNumId w:val="30"/>
  </w:num>
  <w:num w:numId="27">
    <w:abstractNumId w:val="9"/>
  </w:num>
  <w:num w:numId="28">
    <w:abstractNumId w:val="8"/>
  </w:num>
  <w:num w:numId="29">
    <w:abstractNumId w:val="27"/>
  </w:num>
  <w:num w:numId="30">
    <w:abstractNumId w:val="14"/>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4"/>
  </w:num>
  <w:num w:numId="38">
    <w:abstractNumId w:val="11"/>
  </w:num>
  <w:num w:numId="39">
    <w:abstractNumId w:val="0"/>
  </w:num>
  <w:num w:numId="40">
    <w:abstractNumId w:val="19"/>
  </w:num>
  <w:num w:numId="41">
    <w:abstractNumId w:val="37"/>
  </w:num>
  <w:num w:numId="42">
    <w:abstractNumId w:val="40"/>
  </w:num>
  <w:num w:numId="4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9EF"/>
    <w:rsid w:val="00040F4F"/>
    <w:rsid w:val="0004132D"/>
    <w:rsid w:val="00041C9D"/>
    <w:rsid w:val="00043F9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6F51"/>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C47"/>
    <w:rsid w:val="001665EB"/>
    <w:rsid w:val="001670EA"/>
    <w:rsid w:val="001674A0"/>
    <w:rsid w:val="00170A50"/>
    <w:rsid w:val="00172B55"/>
    <w:rsid w:val="00174FFD"/>
    <w:rsid w:val="001759CA"/>
    <w:rsid w:val="0017726A"/>
    <w:rsid w:val="00177DD3"/>
    <w:rsid w:val="00180278"/>
    <w:rsid w:val="001807F2"/>
    <w:rsid w:val="001818A7"/>
    <w:rsid w:val="00182725"/>
    <w:rsid w:val="001829C8"/>
    <w:rsid w:val="0018322B"/>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21BF"/>
    <w:rsid w:val="00273177"/>
    <w:rsid w:val="0027455B"/>
    <w:rsid w:val="00275074"/>
    <w:rsid w:val="002763E9"/>
    <w:rsid w:val="00276736"/>
    <w:rsid w:val="00276F4E"/>
    <w:rsid w:val="0027773D"/>
    <w:rsid w:val="002778BD"/>
    <w:rsid w:val="002815FA"/>
    <w:rsid w:val="002824C2"/>
    <w:rsid w:val="00284C4C"/>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0C0A"/>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3D9"/>
    <w:rsid w:val="003B75B9"/>
    <w:rsid w:val="003C087B"/>
    <w:rsid w:val="003C0DA2"/>
    <w:rsid w:val="003C1A18"/>
    <w:rsid w:val="003C32C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1BE"/>
    <w:rsid w:val="00453341"/>
    <w:rsid w:val="004545C6"/>
    <w:rsid w:val="00454DCA"/>
    <w:rsid w:val="00454E26"/>
    <w:rsid w:val="00456544"/>
    <w:rsid w:val="00456649"/>
    <w:rsid w:val="004567B7"/>
    <w:rsid w:val="004567DC"/>
    <w:rsid w:val="00456856"/>
    <w:rsid w:val="004571EF"/>
    <w:rsid w:val="004572BB"/>
    <w:rsid w:val="0046047A"/>
    <w:rsid w:val="00461210"/>
    <w:rsid w:val="00461700"/>
    <w:rsid w:val="00461AAC"/>
    <w:rsid w:val="00462490"/>
    <w:rsid w:val="00462AC9"/>
    <w:rsid w:val="00463DC3"/>
    <w:rsid w:val="00465299"/>
    <w:rsid w:val="00466A0F"/>
    <w:rsid w:val="004670E5"/>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0823"/>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02A"/>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55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0D2B"/>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24A"/>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5DBA"/>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595F"/>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48B"/>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4BF"/>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47301"/>
    <w:rsid w:val="00B500CD"/>
    <w:rsid w:val="00B507C5"/>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08B"/>
    <w:rsid w:val="00BB3E2B"/>
    <w:rsid w:val="00BB5BA0"/>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01B"/>
    <w:rsid w:val="00BD1549"/>
    <w:rsid w:val="00BD2F13"/>
    <w:rsid w:val="00BD3056"/>
    <w:rsid w:val="00BD3846"/>
    <w:rsid w:val="00BD3E68"/>
    <w:rsid w:val="00BD4E05"/>
    <w:rsid w:val="00BD598A"/>
    <w:rsid w:val="00BD5C7A"/>
    <w:rsid w:val="00BD62DD"/>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0D24"/>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3A7"/>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87F"/>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404"/>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9DD"/>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C55"/>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278"/>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3879"/>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BFF"/>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02E2"/>
    <w:rsid w:val="00F913DC"/>
    <w:rsid w:val="00F91DDA"/>
    <w:rsid w:val="00F9397A"/>
    <w:rsid w:val="00F93A37"/>
    <w:rsid w:val="00F94182"/>
    <w:rsid w:val="00F9431F"/>
    <w:rsid w:val="00F944D9"/>
    <w:rsid w:val="00F94DB3"/>
    <w:rsid w:val="00F9649D"/>
    <w:rsid w:val="00F96500"/>
    <w:rsid w:val="00FA2C35"/>
    <w:rsid w:val="00FA316B"/>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B556213E-B6E2-4951-B507-600FC8EDF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24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LCar">
    <w:name w:val="TAL Car"/>
    <w:basedOn w:val="DefaultParagraphFont"/>
    <w:link w:val="TAL"/>
    <w:qFormat/>
    <w:locked/>
    <w:rsid w:val="002721BF"/>
    <w:rPr>
      <w:rFonts w:ascii="Arial" w:hAnsi="Arial"/>
      <w:sz w:val="18"/>
      <w:lang w:val="en-GB"/>
    </w:rPr>
  </w:style>
  <w:style w:type="character" w:styleId="Mention">
    <w:name w:val="Mention"/>
    <w:basedOn w:val="DefaultParagraphFont"/>
    <w:uiPriority w:val="99"/>
    <w:unhideWhenUsed/>
    <w:rsid w:val="00172B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5AIRPNAIUNRU-1830940522-14106</_dlc_DocId>
    <_dlc_DocIdUrl xmlns="71c5aaf6-e6ce-465b-b873-5148d2a4c105">
      <Url>https://nokia.sharepoint.com/sites/c5g/5gradio/_layouts/15/DocIdRedir.aspx?ID=5AIRPNAIUNRU-1830940522-14106</Url>
      <Description>5AIRPNAIUNRU-1830940522-14106</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710</Words>
  <Characters>2947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8</cp:revision>
  <cp:lastPrinted>2016-06-20T20:35:00Z</cp:lastPrinted>
  <dcterms:created xsi:type="dcterms:W3CDTF">2022-02-04T09:21:00Z</dcterms:created>
  <dcterms:modified xsi:type="dcterms:W3CDTF">2022-02-14T08:47:00Z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6ef41ec1-161c-4a6b-a487-d013a229fb65</vt:lpwstr>
  </property>
</Properties>
</file>